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B084" w14:textId="16FA99A6" w:rsidR="00466E31" w:rsidRDefault="00466E31" w:rsidP="00466E31">
      <w:pPr>
        <w:jc w:val="center"/>
        <w:rPr>
          <w:b/>
          <w:bCs/>
          <w:sz w:val="44"/>
          <w:szCs w:val="44"/>
        </w:rPr>
      </w:pPr>
      <w:r w:rsidRPr="00466E31">
        <w:rPr>
          <w:b/>
          <w:bCs/>
          <w:sz w:val="44"/>
          <w:szCs w:val="44"/>
        </w:rPr>
        <w:t>Complete Moving Packing List</w:t>
      </w:r>
    </w:p>
    <w:p w14:paraId="6E1422A6" w14:textId="61DF72BE" w:rsidR="00466E31" w:rsidRDefault="00466E31" w:rsidP="00466E31">
      <w:pPr>
        <w:rPr>
          <w:b/>
          <w:bCs/>
          <w:sz w:val="44"/>
          <w:szCs w:val="44"/>
        </w:rPr>
      </w:pPr>
    </w:p>
    <w:p w14:paraId="5441C70D" w14:textId="3644B70D" w:rsidR="00466E31" w:rsidRDefault="00466E31" w:rsidP="00466E31">
      <w:pPr>
        <w:tabs>
          <w:tab w:val="left" w:pos="5174"/>
        </w:tabs>
        <w:rPr>
          <w:b/>
          <w:bCs/>
          <w:sz w:val="32"/>
          <w:szCs w:val="32"/>
          <w:u w:val="single"/>
        </w:rPr>
      </w:pPr>
      <w:r w:rsidRPr="00466E31">
        <w:rPr>
          <w:b/>
          <w:bCs/>
          <w:sz w:val="32"/>
          <w:szCs w:val="32"/>
          <w:u w:val="single"/>
        </w:rPr>
        <w:t>General moving and packing tip</w:t>
      </w:r>
      <w:r>
        <w:rPr>
          <w:b/>
          <w:bCs/>
          <w:sz w:val="32"/>
          <w:szCs w:val="32"/>
          <w:u w:val="single"/>
        </w:rPr>
        <w:t>s</w:t>
      </w:r>
    </w:p>
    <w:p w14:paraId="052F3240" w14:textId="7EA765D0" w:rsidR="00466E31" w:rsidRDefault="00466E31" w:rsidP="00466E31">
      <w:pPr>
        <w:tabs>
          <w:tab w:val="left" w:pos="5174"/>
        </w:tabs>
        <w:rPr>
          <w:b/>
          <w:bCs/>
          <w:sz w:val="32"/>
          <w:szCs w:val="32"/>
          <w:u w:val="single"/>
        </w:rPr>
      </w:pPr>
    </w:p>
    <w:p w14:paraId="76F9CEFA" w14:textId="37557CEC" w:rsidR="00466E31" w:rsidRPr="008D73B5" w:rsidRDefault="00466E31" w:rsidP="00466E31">
      <w:pPr>
        <w:pStyle w:val="ListParagraph"/>
        <w:numPr>
          <w:ilvl w:val="0"/>
          <w:numId w:val="1"/>
        </w:numPr>
        <w:tabs>
          <w:tab w:val="left" w:pos="5174"/>
        </w:tabs>
      </w:pPr>
      <w:r w:rsidRPr="008D73B5">
        <w:rPr>
          <w:b/>
          <w:bCs/>
        </w:rPr>
        <w:t>Pack like items together.</w:t>
      </w:r>
      <w:r w:rsidRPr="008D73B5">
        <w:rPr>
          <w:rFonts w:ascii="Open Sans" w:hAnsi="Open Sans" w:cs="Open Sans"/>
          <w:color w:val="212121"/>
          <w:shd w:val="clear" w:color="auto" w:fill="FFFFFF"/>
        </w:rPr>
        <w:t xml:space="preserve"> </w:t>
      </w:r>
      <w:r w:rsidRPr="008D73B5">
        <w:rPr>
          <w:rFonts w:ascii="Open Sans" w:hAnsi="Open Sans" w:cs="Open Sans"/>
          <w:color w:val="212121"/>
          <w:shd w:val="clear" w:color="auto" w:fill="FFFFFF"/>
        </w:rPr>
        <w:t> Start packing each box with a layer of padding – it can be newspapers, bubble wrap, or household goods, like blankets or towels. Then, put the heaviest items into the box first.</w:t>
      </w:r>
    </w:p>
    <w:p w14:paraId="65A648D1" w14:textId="55EF2828" w:rsidR="00466E31" w:rsidRPr="008D73B5" w:rsidRDefault="00466E31" w:rsidP="00466E31">
      <w:pPr>
        <w:pStyle w:val="ListParagraph"/>
        <w:numPr>
          <w:ilvl w:val="0"/>
          <w:numId w:val="1"/>
        </w:numPr>
        <w:tabs>
          <w:tab w:val="left" w:pos="5174"/>
        </w:tabs>
        <w:rPr>
          <w:b/>
          <w:bCs/>
        </w:rPr>
      </w:pPr>
      <w:r w:rsidRPr="008D73B5">
        <w:rPr>
          <w:b/>
          <w:bCs/>
        </w:rPr>
        <w:t xml:space="preserve">Label each box and by </w:t>
      </w:r>
      <w:proofErr w:type="gramStart"/>
      <w:r w:rsidRPr="008D73B5">
        <w:rPr>
          <w:b/>
          <w:bCs/>
        </w:rPr>
        <w:t>it’s</w:t>
      </w:r>
      <w:proofErr w:type="gramEnd"/>
      <w:r w:rsidRPr="008D73B5">
        <w:rPr>
          <w:b/>
          <w:bCs/>
        </w:rPr>
        <w:t xml:space="preserve"> contents.</w:t>
      </w:r>
      <w:r w:rsidRPr="008D73B5">
        <w:t xml:space="preserve"> </w:t>
      </w:r>
      <w:r w:rsidRPr="008D73B5">
        <w:rPr>
          <w:b/>
          <w:bCs/>
        </w:rPr>
        <w:t>Also be sure to label boxes “fragile” if they contain glass or fragile items.</w:t>
      </w:r>
    </w:p>
    <w:p w14:paraId="52E46FCE" w14:textId="38687F0F" w:rsidR="00466E31" w:rsidRPr="008D73B5" w:rsidRDefault="00466E31" w:rsidP="00466E31">
      <w:pPr>
        <w:pStyle w:val="ListParagraph"/>
        <w:numPr>
          <w:ilvl w:val="0"/>
          <w:numId w:val="1"/>
        </w:numPr>
        <w:tabs>
          <w:tab w:val="left" w:pos="5174"/>
        </w:tabs>
        <w:rPr>
          <w:b/>
          <w:bCs/>
        </w:rPr>
      </w:pPr>
      <w:r w:rsidRPr="008D73B5">
        <w:rPr>
          <w:b/>
          <w:bCs/>
        </w:rPr>
        <w:t xml:space="preserve">Pack a box of essentials. </w:t>
      </w:r>
      <w:r w:rsidRPr="008D73B5">
        <w:rPr>
          <w:rFonts w:ascii="Open Sans" w:hAnsi="Open Sans" w:cs="Open Sans"/>
          <w:color w:val="212121"/>
          <w:shd w:val="clear" w:color="auto" w:fill="FFFFFF"/>
        </w:rPr>
        <w:t> </w:t>
      </w:r>
      <w:r w:rsidR="00171F51" w:rsidRPr="008D73B5">
        <w:rPr>
          <w:rFonts w:ascii="Open Sans" w:hAnsi="Open Sans" w:cs="Open Sans"/>
          <w:color w:val="212121"/>
          <w:shd w:val="clear" w:color="auto" w:fill="FFFFFF"/>
        </w:rPr>
        <w:t>S</w:t>
      </w:r>
      <w:r w:rsidRPr="008D73B5">
        <w:rPr>
          <w:rFonts w:ascii="Open Sans" w:hAnsi="Open Sans" w:cs="Open Sans"/>
          <w:color w:val="212121"/>
          <w:shd w:val="clear" w:color="auto" w:fill="FFFFFF"/>
        </w:rPr>
        <w:t>crewdrivers, hammers, snacks, drinks, toothbrushes, a change of clothes, paper plates, plastic utensils and cups, a first-aid kit, medications, etc.</w:t>
      </w:r>
    </w:p>
    <w:p w14:paraId="08C88188" w14:textId="1ECF08A8" w:rsidR="00466E31" w:rsidRPr="008D73B5" w:rsidRDefault="00466E31" w:rsidP="00466E31">
      <w:pPr>
        <w:pStyle w:val="ListParagraph"/>
        <w:numPr>
          <w:ilvl w:val="0"/>
          <w:numId w:val="1"/>
        </w:numPr>
        <w:tabs>
          <w:tab w:val="left" w:pos="5174"/>
        </w:tabs>
        <w:rPr>
          <w:b/>
          <w:bCs/>
        </w:rPr>
      </w:pPr>
      <w:r w:rsidRPr="008D73B5">
        <w:rPr>
          <w:b/>
          <w:bCs/>
        </w:rPr>
        <w:t xml:space="preserve">Refrain from filling boxes to the brim. </w:t>
      </w:r>
      <w:r w:rsidRPr="008D73B5">
        <w:rPr>
          <w:rFonts w:ascii="Open Sans" w:hAnsi="Open Sans" w:cs="Open Sans"/>
          <w:color w:val="212121"/>
          <w:shd w:val="clear" w:color="auto" w:fill="FFFFFF"/>
        </w:rPr>
        <w:t>This prevents boxes from becoming super heavy and reduces the likelihood that they break or are dropped during transit.</w:t>
      </w:r>
    </w:p>
    <w:p w14:paraId="078BD5A0" w14:textId="76D05B24" w:rsidR="00466E31" w:rsidRPr="008D73B5" w:rsidRDefault="00466E31" w:rsidP="00466E31">
      <w:pPr>
        <w:tabs>
          <w:tab w:val="left" w:pos="5174"/>
        </w:tabs>
      </w:pPr>
      <w:r w:rsidRPr="008D73B5">
        <w:t>Now let’s move to the packing checklist and tips</w:t>
      </w:r>
      <w:r w:rsidR="00171F51" w:rsidRPr="008D73B5">
        <w:t>.</w:t>
      </w:r>
    </w:p>
    <w:p w14:paraId="0DC981C9" w14:textId="77777777" w:rsidR="00171F51" w:rsidRPr="00171F51" w:rsidRDefault="00171F51" w:rsidP="00171F51">
      <w:pPr>
        <w:shd w:val="clear" w:color="auto" w:fill="FFFFFF"/>
        <w:spacing w:before="100" w:beforeAutospacing="1" w:after="100" w:afterAutospacing="1" w:line="240" w:lineRule="auto"/>
        <w:rPr>
          <w:rFonts w:ascii="Open Sans" w:eastAsia="Times New Roman" w:hAnsi="Open Sans" w:cs="Open Sans"/>
          <w:b/>
          <w:bCs/>
          <w:color w:val="212121"/>
          <w:lang w:eastAsia="en-CA"/>
        </w:rPr>
      </w:pPr>
      <w:r w:rsidRPr="00171F51">
        <w:rPr>
          <w:rFonts w:ascii="Open Sans" w:eastAsia="Times New Roman" w:hAnsi="Open Sans" w:cs="Open Sans"/>
          <w:b/>
          <w:bCs/>
          <w:color w:val="212121"/>
          <w:lang w:eastAsia="en-CA"/>
        </w:rPr>
        <w:t>To ensure a successful move, you’ll need the following moving supplies:</w:t>
      </w:r>
    </w:p>
    <w:p w14:paraId="0684C035" w14:textId="7331D8F5" w:rsidR="00171F51" w:rsidRPr="00171F51" w:rsidRDefault="00171F51" w:rsidP="00171F51">
      <w:pPr>
        <w:numPr>
          <w:ilvl w:val="0"/>
          <w:numId w:val="2"/>
        </w:numPr>
        <w:shd w:val="clear" w:color="auto" w:fill="FFFFFF"/>
        <w:spacing w:beforeAutospacing="1" w:after="0" w:afterAutospacing="1" w:line="240" w:lineRule="auto"/>
        <w:rPr>
          <w:rFonts w:ascii="inherit" w:eastAsia="Times New Roman" w:hAnsi="inherit" w:cs="Open Sans"/>
          <w:color w:val="212121"/>
          <w:lang w:eastAsia="en-CA"/>
        </w:rPr>
      </w:pPr>
      <w:r w:rsidRPr="00171F51">
        <w:rPr>
          <w:rFonts w:ascii="inherit" w:eastAsia="Times New Roman" w:hAnsi="inherit" w:cs="Open Sans"/>
          <w:b/>
          <w:bCs/>
          <w:color w:val="212121"/>
          <w:bdr w:val="none" w:sz="0" w:space="0" w:color="auto" w:frame="1"/>
          <w:lang w:eastAsia="en-CA"/>
        </w:rPr>
        <w:t>Boxes</w:t>
      </w:r>
      <w:r w:rsidRPr="008D73B5">
        <w:rPr>
          <w:rFonts w:ascii="inherit" w:eastAsia="Times New Roman" w:hAnsi="inherit" w:cs="Open Sans"/>
          <w:b/>
          <w:bCs/>
          <w:color w:val="212121"/>
          <w:bdr w:val="none" w:sz="0" w:space="0" w:color="auto" w:frame="1"/>
          <w:lang w:eastAsia="en-CA"/>
        </w:rPr>
        <w:t>.</w:t>
      </w:r>
    </w:p>
    <w:p w14:paraId="2DCE6FF8" w14:textId="13665DBA" w:rsidR="00171F51" w:rsidRPr="00171F51" w:rsidRDefault="00171F51" w:rsidP="00171F51">
      <w:pPr>
        <w:numPr>
          <w:ilvl w:val="0"/>
          <w:numId w:val="2"/>
        </w:numPr>
        <w:shd w:val="clear" w:color="auto" w:fill="FFFFFF"/>
        <w:spacing w:beforeAutospacing="1" w:after="0" w:afterAutospacing="1" w:line="240" w:lineRule="auto"/>
        <w:rPr>
          <w:rFonts w:ascii="inherit" w:eastAsia="Times New Roman" w:hAnsi="inherit" w:cs="Open Sans"/>
          <w:color w:val="212121"/>
          <w:lang w:eastAsia="en-CA"/>
        </w:rPr>
      </w:pPr>
      <w:r w:rsidRPr="00171F51">
        <w:rPr>
          <w:rFonts w:ascii="inherit" w:eastAsia="Times New Roman" w:hAnsi="inherit" w:cs="Open Sans"/>
          <w:b/>
          <w:bCs/>
          <w:color w:val="212121"/>
          <w:bdr w:val="none" w:sz="0" w:space="0" w:color="auto" w:frame="1"/>
          <w:lang w:eastAsia="en-CA"/>
        </w:rPr>
        <w:t>Bubble wrap:</w:t>
      </w:r>
      <w:r w:rsidRPr="00171F51">
        <w:rPr>
          <w:rFonts w:ascii="inherit" w:eastAsia="Times New Roman" w:hAnsi="inherit" w:cs="Open Sans"/>
          <w:color w:val="212121"/>
          <w:lang w:eastAsia="en-CA"/>
        </w:rPr>
        <w:t xml:space="preserve"> Bubble wrap keeps your items protected during the move. </w:t>
      </w:r>
    </w:p>
    <w:p w14:paraId="63AA5834" w14:textId="1BDF3BD7" w:rsidR="00171F51" w:rsidRPr="008D73B5" w:rsidRDefault="00171F51" w:rsidP="00171F51">
      <w:pPr>
        <w:numPr>
          <w:ilvl w:val="0"/>
          <w:numId w:val="2"/>
        </w:numPr>
        <w:shd w:val="clear" w:color="auto" w:fill="FFFFFF"/>
        <w:spacing w:beforeAutospacing="1" w:after="0" w:afterAutospacing="1" w:line="240" w:lineRule="auto"/>
        <w:rPr>
          <w:rFonts w:ascii="inherit" w:eastAsia="Times New Roman" w:hAnsi="inherit" w:cs="Open Sans"/>
          <w:color w:val="212121"/>
          <w:lang w:eastAsia="en-CA"/>
        </w:rPr>
      </w:pPr>
      <w:r w:rsidRPr="00171F51">
        <w:rPr>
          <w:rFonts w:ascii="inherit" w:eastAsia="Times New Roman" w:hAnsi="inherit" w:cs="Open Sans"/>
          <w:b/>
          <w:bCs/>
          <w:color w:val="212121"/>
          <w:bdr w:val="none" w:sz="0" w:space="0" w:color="auto" w:frame="1"/>
          <w:lang w:eastAsia="en-CA"/>
        </w:rPr>
        <w:t>Dolly: </w:t>
      </w:r>
      <w:r w:rsidRPr="00171F51">
        <w:rPr>
          <w:rFonts w:ascii="inherit" w:eastAsia="Times New Roman" w:hAnsi="inherit" w:cs="Open Sans"/>
          <w:color w:val="212121"/>
          <w:lang w:eastAsia="en-CA"/>
        </w:rPr>
        <w:t>Carrying boxes between places could lead to drops. To prevent th</w:t>
      </w:r>
      <w:r w:rsidRPr="008D73B5">
        <w:rPr>
          <w:rFonts w:ascii="inherit" w:eastAsia="Times New Roman" w:hAnsi="inherit" w:cs="Open Sans"/>
          <w:color w:val="212121"/>
          <w:lang w:eastAsia="en-CA"/>
        </w:rPr>
        <w:t>is</w:t>
      </w:r>
      <w:r w:rsidRPr="00171F51">
        <w:rPr>
          <w:rFonts w:ascii="inherit" w:eastAsia="Times New Roman" w:hAnsi="inherit" w:cs="Open Sans"/>
          <w:color w:val="212121"/>
          <w:lang w:eastAsia="en-CA"/>
        </w:rPr>
        <w:t xml:space="preserve"> from happening, </w:t>
      </w:r>
      <w:r w:rsidRPr="008D73B5">
        <w:rPr>
          <w:rFonts w:ascii="inherit" w:eastAsia="Times New Roman" w:hAnsi="inherit" w:cs="Open Sans"/>
          <w:color w:val="212121"/>
          <w:lang w:eastAsia="en-CA"/>
        </w:rPr>
        <w:t xml:space="preserve">include a dolly with your truck, </w:t>
      </w:r>
      <w:r w:rsidRPr="00171F51">
        <w:rPr>
          <w:rFonts w:ascii="inherit" w:eastAsia="Times New Roman" w:hAnsi="inherit" w:cs="Open Sans"/>
          <w:color w:val="212121"/>
          <w:lang w:eastAsia="en-CA"/>
        </w:rPr>
        <w:t>it makes moving much easier.</w:t>
      </w:r>
    </w:p>
    <w:p w14:paraId="5E077554" w14:textId="5F2D09A1" w:rsidR="00171F51" w:rsidRPr="008D73B5" w:rsidRDefault="00171F51" w:rsidP="00171F51">
      <w:pPr>
        <w:shd w:val="clear" w:color="auto" w:fill="FFFFFF"/>
        <w:spacing w:beforeAutospacing="1" w:after="0" w:afterAutospacing="1" w:line="240" w:lineRule="auto"/>
        <w:rPr>
          <w:rFonts w:ascii="inherit" w:eastAsia="Times New Roman" w:hAnsi="inherit" w:cs="Open Sans"/>
          <w:color w:val="212121"/>
          <w:lang w:eastAsia="en-CA"/>
        </w:rPr>
      </w:pPr>
    </w:p>
    <w:p w14:paraId="59892342" w14:textId="77777777" w:rsidR="00171F51" w:rsidRPr="008D73B5" w:rsidRDefault="00171F51" w:rsidP="00171F51">
      <w:pPr>
        <w:shd w:val="clear" w:color="auto" w:fill="FFFFFF"/>
        <w:spacing w:beforeAutospacing="1" w:after="0" w:afterAutospacing="1" w:line="240" w:lineRule="auto"/>
        <w:rPr>
          <w:rFonts w:ascii="Open Sans" w:hAnsi="Open Sans" w:cs="Open Sans"/>
          <w:color w:val="212121"/>
          <w:shd w:val="clear" w:color="auto" w:fill="FFFFFF"/>
        </w:rPr>
      </w:pPr>
    </w:p>
    <w:p w14:paraId="5DD757D4" w14:textId="570E4565" w:rsidR="00171F51" w:rsidRPr="008D73B5" w:rsidRDefault="00171F51" w:rsidP="00171F51">
      <w:pPr>
        <w:shd w:val="clear" w:color="auto" w:fill="FFFFFF"/>
        <w:spacing w:beforeAutospacing="1" w:after="0" w:afterAutospacing="1" w:line="240" w:lineRule="auto"/>
        <w:rPr>
          <w:rFonts w:ascii="Open Sans" w:hAnsi="Open Sans" w:cs="Open Sans"/>
          <w:color w:val="212121"/>
          <w:shd w:val="clear" w:color="auto" w:fill="FFFFFF"/>
        </w:rPr>
      </w:pPr>
      <w:r w:rsidRPr="008D73B5">
        <w:rPr>
          <w:rFonts w:ascii="Open Sans" w:hAnsi="Open Sans" w:cs="Open Sans"/>
          <w:color w:val="212121"/>
          <w:shd w:val="clear" w:color="auto" w:fill="FFFFFF"/>
        </w:rPr>
        <w:t xml:space="preserve">Lastly, don’t forget to mark your moving boxes so you know exactly where it goes in your new home. On the top and sides of your box note the room name, the contents of the box, and </w:t>
      </w:r>
      <w:r w:rsidRPr="008D73B5">
        <w:rPr>
          <w:rFonts w:ascii="Open Sans" w:hAnsi="Open Sans" w:cs="Open Sans"/>
          <w:color w:val="212121"/>
          <w:shd w:val="clear" w:color="auto" w:fill="FFFFFF"/>
        </w:rPr>
        <w:t>whether</w:t>
      </w:r>
      <w:r w:rsidRPr="008D73B5">
        <w:rPr>
          <w:rFonts w:ascii="Open Sans" w:hAnsi="Open Sans" w:cs="Open Sans"/>
          <w:color w:val="212121"/>
          <w:shd w:val="clear" w:color="auto" w:fill="FFFFFF"/>
        </w:rPr>
        <w:t xml:space="preserve"> items inside of the box are fragile. For example, a box you packed from the kitchen could say: “kitchen/everyday dishes/fragile.”</w:t>
      </w:r>
    </w:p>
    <w:p w14:paraId="6AA59653" w14:textId="7DEE8791" w:rsidR="008D73B5" w:rsidRDefault="008D73B5" w:rsidP="00171F51">
      <w:pPr>
        <w:shd w:val="clear" w:color="auto" w:fill="FFFFFF"/>
        <w:spacing w:beforeAutospacing="1" w:after="0" w:afterAutospacing="1" w:line="240" w:lineRule="auto"/>
        <w:outlineLvl w:val="2"/>
        <w:rPr>
          <w:rFonts w:ascii="Open Sans" w:hAnsi="Open Sans" w:cs="Open Sans"/>
          <w:color w:val="212121"/>
          <w:shd w:val="clear" w:color="auto" w:fill="FFFFFF"/>
        </w:rPr>
      </w:pPr>
    </w:p>
    <w:p w14:paraId="42D3BCF6" w14:textId="77777777" w:rsidR="008D73B5" w:rsidRDefault="008D73B5" w:rsidP="00171F51">
      <w:pPr>
        <w:shd w:val="clear" w:color="auto" w:fill="FFFFFF"/>
        <w:spacing w:beforeAutospacing="1" w:after="0" w:afterAutospacing="1" w:line="240" w:lineRule="auto"/>
        <w:outlineLvl w:val="2"/>
        <w:rPr>
          <w:rFonts w:ascii="inherit" w:eastAsia="Times New Roman" w:hAnsi="inherit" w:cs="Times New Roman"/>
          <w:b/>
          <w:bCs/>
          <w:color w:val="424242"/>
          <w:sz w:val="32"/>
          <w:szCs w:val="32"/>
          <w:bdr w:val="none" w:sz="0" w:space="0" w:color="auto" w:frame="1"/>
          <w:lang w:eastAsia="en-CA"/>
        </w:rPr>
      </w:pPr>
    </w:p>
    <w:p w14:paraId="1E883871" w14:textId="77777777" w:rsidR="008D73B5" w:rsidRDefault="008D73B5" w:rsidP="00171F51">
      <w:pPr>
        <w:shd w:val="clear" w:color="auto" w:fill="FFFFFF"/>
        <w:spacing w:beforeAutospacing="1" w:after="0" w:afterAutospacing="1" w:line="240" w:lineRule="auto"/>
        <w:outlineLvl w:val="2"/>
        <w:rPr>
          <w:rFonts w:ascii="inherit" w:eastAsia="Times New Roman" w:hAnsi="inherit" w:cs="Times New Roman"/>
          <w:b/>
          <w:bCs/>
          <w:color w:val="424242"/>
          <w:sz w:val="32"/>
          <w:szCs w:val="32"/>
          <w:bdr w:val="none" w:sz="0" w:space="0" w:color="auto" w:frame="1"/>
          <w:lang w:eastAsia="en-CA"/>
        </w:rPr>
      </w:pPr>
    </w:p>
    <w:p w14:paraId="60BBB4FF" w14:textId="6D84E669" w:rsidR="00171F51" w:rsidRPr="00171F51" w:rsidRDefault="00171F51" w:rsidP="00171F51">
      <w:pPr>
        <w:shd w:val="clear" w:color="auto" w:fill="FFFFFF"/>
        <w:spacing w:beforeAutospacing="1" w:after="0" w:afterAutospacing="1" w:line="240" w:lineRule="auto"/>
        <w:outlineLvl w:val="2"/>
        <w:rPr>
          <w:rFonts w:ascii="Helvetica" w:eastAsia="Times New Roman" w:hAnsi="Helvetica" w:cs="Times New Roman"/>
          <w:b/>
          <w:bCs/>
          <w:color w:val="424242"/>
          <w:sz w:val="27"/>
          <w:szCs w:val="27"/>
          <w:lang w:eastAsia="en-CA"/>
        </w:rPr>
      </w:pPr>
      <w:r w:rsidRPr="00171F51">
        <w:rPr>
          <w:rFonts w:ascii="inherit" w:eastAsia="Times New Roman" w:hAnsi="inherit" w:cs="Times New Roman"/>
          <w:b/>
          <w:bCs/>
          <w:color w:val="424242"/>
          <w:sz w:val="32"/>
          <w:szCs w:val="32"/>
          <w:bdr w:val="none" w:sz="0" w:space="0" w:color="auto" w:frame="1"/>
          <w:lang w:eastAsia="en-CA"/>
        </w:rPr>
        <w:lastRenderedPageBreak/>
        <w:t>Kitchen</w:t>
      </w:r>
    </w:p>
    <w:p w14:paraId="1C1B7C0C"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Defrost the refrigerator:</w:t>
      </w:r>
      <w:r w:rsidRPr="00171F51">
        <w:rPr>
          <w:rFonts w:ascii="inherit" w:eastAsia="Times New Roman" w:hAnsi="inherit" w:cs="Open Sans"/>
          <w:color w:val="212121"/>
          <w:sz w:val="24"/>
          <w:szCs w:val="24"/>
          <w:lang w:eastAsia="en-CA"/>
        </w:rPr>
        <w:t> At least 48 hours prior to moving out.</w:t>
      </w:r>
    </w:p>
    <w:p w14:paraId="657290EE"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Organize dishes:</w:t>
      </w:r>
      <w:r w:rsidRPr="00171F51">
        <w:rPr>
          <w:rFonts w:ascii="inherit" w:eastAsia="Times New Roman" w:hAnsi="inherit" w:cs="Open Sans"/>
          <w:color w:val="212121"/>
          <w:sz w:val="24"/>
          <w:szCs w:val="24"/>
          <w:lang w:eastAsia="en-CA"/>
        </w:rPr>
        <w:t> Packing dishes for moving isn’t as hard as you might think. Just make sure to pack them carefully by wrapping them in bubble wrap. And refrain from overpacking boxes. Overpacking will make it more difficult to move the boxes and if a box incurs damage, you could lose a whole grouping of plates.</w:t>
      </w:r>
    </w:p>
    <w:p w14:paraId="772ED99E"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Use sectioned boxes for your glasses:</w:t>
      </w:r>
      <w:r w:rsidRPr="00171F51">
        <w:rPr>
          <w:rFonts w:ascii="inherit" w:eastAsia="Times New Roman" w:hAnsi="inherit" w:cs="Open Sans"/>
          <w:color w:val="212121"/>
          <w:sz w:val="24"/>
          <w:szCs w:val="24"/>
          <w:lang w:eastAsia="en-CA"/>
        </w:rPr>
        <w:t> It’s a simple, secure way to transport them.</w:t>
      </w:r>
    </w:p>
    <w:p w14:paraId="5B5F7676"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small appliances:</w:t>
      </w:r>
      <w:r w:rsidRPr="00171F51">
        <w:rPr>
          <w:rFonts w:ascii="inherit" w:eastAsia="Times New Roman" w:hAnsi="inherit" w:cs="Open Sans"/>
          <w:color w:val="212121"/>
          <w:sz w:val="24"/>
          <w:szCs w:val="24"/>
          <w:lang w:eastAsia="en-CA"/>
        </w:rPr>
        <w:t> Start by removing any blades or loose components. Tape the cord around the appliance, tape any additional parts to it, and be sure to include the instructions.</w:t>
      </w:r>
    </w:p>
    <w:p w14:paraId="785074A4"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dry goods:</w:t>
      </w:r>
      <w:r w:rsidRPr="00171F51">
        <w:rPr>
          <w:rFonts w:ascii="inherit" w:eastAsia="Times New Roman" w:hAnsi="inherit" w:cs="Open Sans"/>
          <w:color w:val="212121"/>
          <w:sz w:val="24"/>
          <w:szCs w:val="24"/>
          <w:lang w:eastAsia="en-CA"/>
        </w:rPr>
        <w:t> Tape paper or bubble wrap around seasonings and pack jars containing spices or food on the bottom so they don’t move around during transit.</w:t>
      </w:r>
    </w:p>
    <w:p w14:paraId="4197A75F" w14:textId="77777777" w:rsidR="00171F51" w:rsidRPr="00171F51" w:rsidRDefault="00171F51" w:rsidP="00171F51">
      <w:pPr>
        <w:numPr>
          <w:ilvl w:val="0"/>
          <w:numId w:val="3"/>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For refrigerated goods:</w:t>
      </w:r>
      <w:r w:rsidRPr="00171F51">
        <w:rPr>
          <w:rFonts w:ascii="inherit" w:eastAsia="Times New Roman" w:hAnsi="inherit" w:cs="Open Sans"/>
          <w:color w:val="212121"/>
          <w:sz w:val="24"/>
          <w:szCs w:val="24"/>
          <w:lang w:eastAsia="en-CA"/>
        </w:rPr>
        <w:t> Store them in coolers with ice.</w:t>
      </w:r>
    </w:p>
    <w:p w14:paraId="730491EA" w14:textId="7D1A8692" w:rsidR="00171F51" w:rsidRDefault="00171F51" w:rsidP="00171F51">
      <w:pPr>
        <w:shd w:val="clear" w:color="auto" w:fill="FFFFFF"/>
        <w:spacing w:beforeAutospacing="1" w:after="0" w:afterAutospacing="1" w:line="240" w:lineRule="auto"/>
        <w:rPr>
          <w:rFonts w:ascii="inherit" w:eastAsia="Times New Roman" w:hAnsi="inherit" w:cs="Open Sans"/>
          <w:color w:val="212121"/>
          <w:sz w:val="32"/>
          <w:szCs w:val="32"/>
          <w:lang w:eastAsia="en-CA"/>
        </w:rPr>
      </w:pPr>
    </w:p>
    <w:p w14:paraId="20AE9904" w14:textId="77777777" w:rsidR="00171F51" w:rsidRP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r w:rsidRPr="00171F51">
        <w:rPr>
          <w:rFonts w:ascii="Helvetica" w:eastAsia="Times New Roman" w:hAnsi="Helvetica" w:cs="Times New Roman"/>
          <w:b/>
          <w:bCs/>
          <w:color w:val="424242"/>
          <w:sz w:val="27"/>
          <w:szCs w:val="27"/>
          <w:lang w:eastAsia="en-CA"/>
        </w:rPr>
        <w:t>Dining room</w:t>
      </w:r>
    </w:p>
    <w:p w14:paraId="6530E2C0" w14:textId="77777777" w:rsidR="00171F51" w:rsidRPr="00171F51" w:rsidRDefault="00171F51" w:rsidP="00171F51">
      <w:pPr>
        <w:numPr>
          <w:ilvl w:val="0"/>
          <w:numId w:val="4"/>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Roll up the rug:</w:t>
      </w:r>
      <w:r w:rsidRPr="00171F51">
        <w:rPr>
          <w:rFonts w:ascii="inherit" w:eastAsia="Times New Roman" w:hAnsi="inherit" w:cs="Open Sans"/>
          <w:color w:val="212121"/>
          <w:sz w:val="24"/>
          <w:szCs w:val="24"/>
          <w:lang w:eastAsia="en-CA"/>
        </w:rPr>
        <w:t> Secure in plastic or use a rope.</w:t>
      </w:r>
    </w:p>
    <w:p w14:paraId="1F77D7B6" w14:textId="77777777" w:rsidR="00171F51" w:rsidRPr="00171F51" w:rsidRDefault="00171F51" w:rsidP="00171F51">
      <w:pPr>
        <w:numPr>
          <w:ilvl w:val="0"/>
          <w:numId w:val="4"/>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chairs: </w:t>
      </w:r>
      <w:r w:rsidRPr="00171F51">
        <w:rPr>
          <w:rFonts w:ascii="inherit" w:eastAsia="Times New Roman" w:hAnsi="inherit" w:cs="Open Sans"/>
          <w:color w:val="212121"/>
          <w:sz w:val="24"/>
          <w:szCs w:val="24"/>
          <w:lang w:eastAsia="en-CA"/>
        </w:rPr>
        <w:t>By removing the legs and placing them in moving boxes with the nails/casters in a labeled plastic bag.</w:t>
      </w:r>
    </w:p>
    <w:p w14:paraId="539B338A" w14:textId="77777777" w:rsidR="00171F51" w:rsidRPr="00171F51" w:rsidRDefault="00171F51" w:rsidP="00171F51">
      <w:pPr>
        <w:numPr>
          <w:ilvl w:val="0"/>
          <w:numId w:val="4"/>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Secure kitchen table:</w:t>
      </w:r>
      <w:r w:rsidRPr="00171F51">
        <w:rPr>
          <w:rFonts w:ascii="inherit" w:eastAsia="Times New Roman" w:hAnsi="inherit" w:cs="Open Sans"/>
          <w:color w:val="212121"/>
          <w:sz w:val="24"/>
          <w:szCs w:val="24"/>
          <w:lang w:eastAsia="en-CA"/>
        </w:rPr>
        <w:t> By wrapping it in a blanket and placing it in an area where it doesn’t slide around.</w:t>
      </w:r>
    </w:p>
    <w:p w14:paraId="0415077C" w14:textId="77777777" w:rsidR="00171F51" w:rsidRPr="00171F51" w:rsidRDefault="00171F51" w:rsidP="00171F51">
      <w:pPr>
        <w:numPr>
          <w:ilvl w:val="0"/>
          <w:numId w:val="4"/>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decorations</w:t>
      </w:r>
      <w:r w:rsidRPr="00171F51">
        <w:rPr>
          <w:rFonts w:ascii="inherit" w:eastAsia="Times New Roman" w:hAnsi="inherit" w:cs="Open Sans"/>
          <w:color w:val="212121"/>
          <w:sz w:val="24"/>
          <w:szCs w:val="24"/>
          <w:lang w:eastAsia="en-CA"/>
        </w:rPr>
        <w:t> </w:t>
      </w:r>
      <w:r w:rsidRPr="00171F51">
        <w:rPr>
          <w:rFonts w:ascii="inherit" w:eastAsia="Times New Roman" w:hAnsi="inherit" w:cs="Open Sans"/>
          <w:b/>
          <w:bCs/>
          <w:color w:val="212121"/>
          <w:sz w:val="24"/>
          <w:szCs w:val="24"/>
          <w:bdr w:val="none" w:sz="0" w:space="0" w:color="auto" w:frame="1"/>
          <w:lang w:eastAsia="en-CA"/>
        </w:rPr>
        <w:t>(this includes lamps, pictures, artwork, etc.)</w:t>
      </w:r>
      <w:r w:rsidRPr="00171F51">
        <w:rPr>
          <w:rFonts w:ascii="inherit" w:eastAsia="Times New Roman" w:hAnsi="inherit" w:cs="Open Sans"/>
          <w:color w:val="212121"/>
          <w:sz w:val="24"/>
          <w:szCs w:val="24"/>
          <w:lang w:eastAsia="en-CA"/>
        </w:rPr>
        <w:t>: By wrapping any items containing glass or ceramics in paper or bubble wrap.</w:t>
      </w:r>
    </w:p>
    <w:p w14:paraId="7DA988F2" w14:textId="7BE19CB7" w:rsidR="00171F51" w:rsidRDefault="00171F51" w:rsidP="00171F51">
      <w:pPr>
        <w:shd w:val="clear" w:color="auto" w:fill="FFFFFF"/>
        <w:spacing w:beforeAutospacing="1" w:after="0" w:afterAutospacing="1" w:line="240" w:lineRule="auto"/>
        <w:rPr>
          <w:rFonts w:ascii="inherit" w:eastAsia="Times New Roman" w:hAnsi="inherit" w:cs="Open Sans"/>
          <w:color w:val="212121"/>
          <w:sz w:val="32"/>
          <w:szCs w:val="32"/>
          <w:lang w:eastAsia="en-CA"/>
        </w:rPr>
      </w:pPr>
    </w:p>
    <w:p w14:paraId="254B222E" w14:textId="77777777" w:rsid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p>
    <w:p w14:paraId="34AB3E75" w14:textId="6815BEF1" w:rsidR="00171F51" w:rsidRP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r w:rsidRPr="00171F51">
        <w:rPr>
          <w:rFonts w:ascii="Helvetica" w:eastAsia="Times New Roman" w:hAnsi="Helvetica" w:cs="Times New Roman"/>
          <w:b/>
          <w:bCs/>
          <w:color w:val="424242"/>
          <w:sz w:val="27"/>
          <w:szCs w:val="27"/>
          <w:lang w:eastAsia="en-CA"/>
        </w:rPr>
        <w:t>Living room and den</w:t>
      </w:r>
    </w:p>
    <w:p w14:paraId="2887DEC1"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Secure electronics:</w:t>
      </w:r>
      <w:r w:rsidRPr="00171F51">
        <w:rPr>
          <w:rFonts w:ascii="inherit" w:eastAsia="Times New Roman" w:hAnsi="inherit" w:cs="Open Sans"/>
          <w:color w:val="212121"/>
          <w:sz w:val="24"/>
          <w:szCs w:val="24"/>
          <w:lang w:eastAsia="en-CA"/>
        </w:rPr>
        <w:t> For TVs and computers, secure the screens using a blanket and unscrew the base (if the device has one). Tape the screws and base to the back of the TV.</w:t>
      </w:r>
    </w:p>
    <w:p w14:paraId="7F795A31"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furniture: </w:t>
      </w:r>
      <w:r w:rsidRPr="00171F51">
        <w:rPr>
          <w:rFonts w:ascii="inherit" w:eastAsia="Times New Roman" w:hAnsi="inherit" w:cs="Open Sans"/>
          <w:color w:val="212121"/>
          <w:sz w:val="24"/>
          <w:szCs w:val="24"/>
          <w:lang w:eastAsia="en-CA"/>
        </w:rPr>
        <w:t>Place furniture into the moving truck before packing moving boxes. Remove the legs off couch and chairs to make them easier to maneuver into your new home.</w:t>
      </w:r>
    </w:p>
    <w:p w14:paraId="6D85FFF6"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Keep electronic components organized: </w:t>
      </w:r>
      <w:r w:rsidRPr="00171F51">
        <w:rPr>
          <w:rFonts w:ascii="inherit" w:eastAsia="Times New Roman" w:hAnsi="inherit" w:cs="Open Sans"/>
          <w:color w:val="212121"/>
          <w:sz w:val="24"/>
          <w:szCs w:val="24"/>
          <w:lang w:eastAsia="en-CA"/>
        </w:rPr>
        <w:t>Tape the power cables to each electronic component along with the HDMI or audio auxiliary cables and remote control.</w:t>
      </w:r>
    </w:p>
    <w:p w14:paraId="48B96B71"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Handle artwork and mirrors carefully: </w:t>
      </w:r>
      <w:r w:rsidRPr="00171F51">
        <w:rPr>
          <w:rFonts w:ascii="inherit" w:eastAsia="Times New Roman" w:hAnsi="inherit" w:cs="Open Sans"/>
          <w:color w:val="212121"/>
          <w:sz w:val="24"/>
          <w:szCs w:val="24"/>
          <w:lang w:eastAsia="en-CA"/>
        </w:rPr>
        <w:t>Wrap them in blankets or bubble wrap.</w:t>
      </w:r>
    </w:p>
    <w:p w14:paraId="0C5B9742"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lastRenderedPageBreak/>
        <w:t>Prepare your coffee table for transport: </w:t>
      </w:r>
      <w:r w:rsidRPr="00171F51">
        <w:rPr>
          <w:rFonts w:ascii="inherit" w:eastAsia="Times New Roman" w:hAnsi="inherit" w:cs="Open Sans"/>
          <w:color w:val="212121"/>
          <w:sz w:val="24"/>
          <w:szCs w:val="24"/>
          <w:lang w:eastAsia="en-CA"/>
        </w:rPr>
        <w:t>Put furniture sliders under the legs so you don’t scratch the floors when you move it. Cover the top of the table with a blanket to prevent scratching.</w:t>
      </w:r>
    </w:p>
    <w:p w14:paraId="30C68436"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Remove bulbs and lampshades from lamps: </w:t>
      </w:r>
      <w:r w:rsidRPr="00171F51">
        <w:rPr>
          <w:rFonts w:ascii="inherit" w:eastAsia="Times New Roman" w:hAnsi="inherit" w:cs="Open Sans"/>
          <w:color w:val="212121"/>
          <w:sz w:val="24"/>
          <w:szCs w:val="24"/>
          <w:lang w:eastAsia="en-CA"/>
        </w:rPr>
        <w:t>Store in boxes, and cushion carefully. Wrap the base of the lamp in bubble wrap if it’s fragile.</w:t>
      </w:r>
    </w:p>
    <w:p w14:paraId="4ACADF29" w14:textId="77777777" w:rsidR="00171F51" w:rsidRPr="00171F51" w:rsidRDefault="00171F51" w:rsidP="00171F51">
      <w:pPr>
        <w:numPr>
          <w:ilvl w:val="0"/>
          <w:numId w:val="5"/>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your books, CDs, and DVDs in separate boxes: </w:t>
      </w:r>
      <w:r w:rsidRPr="00171F51">
        <w:rPr>
          <w:rFonts w:ascii="inherit" w:eastAsia="Times New Roman" w:hAnsi="inherit" w:cs="Open Sans"/>
          <w:color w:val="212121"/>
          <w:sz w:val="24"/>
          <w:szCs w:val="24"/>
          <w:lang w:eastAsia="en-CA"/>
        </w:rPr>
        <w:t>Don’t make boxes too heavy or they’ll break.</w:t>
      </w:r>
    </w:p>
    <w:p w14:paraId="1946055B" w14:textId="77777777" w:rsidR="00171F51" w:rsidRPr="00171F51" w:rsidRDefault="00171F51" w:rsidP="00171F51">
      <w:pPr>
        <w:shd w:val="clear" w:color="auto" w:fill="FFFFFF"/>
        <w:spacing w:beforeAutospacing="1" w:after="0" w:afterAutospacing="1" w:line="240" w:lineRule="auto"/>
        <w:rPr>
          <w:rFonts w:ascii="inherit" w:eastAsia="Times New Roman" w:hAnsi="inherit" w:cs="Open Sans"/>
          <w:color w:val="212121"/>
          <w:sz w:val="32"/>
          <w:szCs w:val="32"/>
          <w:lang w:eastAsia="en-CA"/>
        </w:rPr>
      </w:pPr>
    </w:p>
    <w:p w14:paraId="1DCF4C29" w14:textId="77777777" w:rsidR="00171F51" w:rsidRP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r w:rsidRPr="00171F51">
        <w:rPr>
          <w:rFonts w:ascii="Helvetica" w:eastAsia="Times New Roman" w:hAnsi="Helvetica" w:cs="Times New Roman"/>
          <w:b/>
          <w:bCs/>
          <w:color w:val="424242"/>
          <w:sz w:val="27"/>
          <w:szCs w:val="27"/>
          <w:lang w:eastAsia="en-CA"/>
        </w:rPr>
        <w:t>Bedrooms</w:t>
      </w:r>
    </w:p>
    <w:p w14:paraId="34A9871A" w14:textId="77777777" w:rsidR="00171F51" w:rsidRPr="00171F51" w:rsidRDefault="00171F51" w:rsidP="00171F51">
      <w:pPr>
        <w:numPr>
          <w:ilvl w:val="0"/>
          <w:numId w:val="6"/>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casual clothing: </w:t>
      </w:r>
      <w:r w:rsidRPr="00171F51">
        <w:rPr>
          <w:rFonts w:ascii="inherit" w:eastAsia="Times New Roman" w:hAnsi="inherit" w:cs="Open Sans"/>
          <w:color w:val="212121"/>
          <w:sz w:val="24"/>
          <w:szCs w:val="24"/>
          <w:lang w:eastAsia="en-CA"/>
        </w:rPr>
        <w:t>Fold them and place them in moving boxes. For formal wear, consider buying wardrobe boxes that allow you to keep the clothing on hangers during transport.</w:t>
      </w:r>
    </w:p>
    <w:p w14:paraId="66B0D1DA" w14:textId="77777777" w:rsidR="00171F51" w:rsidRPr="00171F51" w:rsidRDefault="00171F51" w:rsidP="00171F51">
      <w:pPr>
        <w:numPr>
          <w:ilvl w:val="0"/>
          <w:numId w:val="6"/>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Organize jewelry:</w:t>
      </w:r>
      <w:r w:rsidRPr="00171F51">
        <w:rPr>
          <w:rFonts w:ascii="inherit" w:eastAsia="Times New Roman" w:hAnsi="inherit" w:cs="Open Sans"/>
          <w:color w:val="212121"/>
          <w:sz w:val="24"/>
          <w:szCs w:val="24"/>
          <w:lang w:eastAsia="en-CA"/>
        </w:rPr>
        <w:t xml:space="preserve"> Put all valuables in a container you </w:t>
      </w:r>
      <w:proofErr w:type="gramStart"/>
      <w:r w:rsidRPr="00171F51">
        <w:rPr>
          <w:rFonts w:ascii="inherit" w:eastAsia="Times New Roman" w:hAnsi="inherit" w:cs="Open Sans"/>
          <w:color w:val="212121"/>
          <w:sz w:val="24"/>
          <w:szCs w:val="24"/>
          <w:lang w:eastAsia="en-CA"/>
        </w:rPr>
        <w:t>keep on you at all times</w:t>
      </w:r>
      <w:proofErr w:type="gramEnd"/>
      <w:r w:rsidRPr="00171F51">
        <w:rPr>
          <w:rFonts w:ascii="inherit" w:eastAsia="Times New Roman" w:hAnsi="inherit" w:cs="Open Sans"/>
          <w:color w:val="212121"/>
          <w:sz w:val="24"/>
          <w:szCs w:val="24"/>
          <w:lang w:eastAsia="en-CA"/>
        </w:rPr>
        <w:t xml:space="preserve"> during the move.</w:t>
      </w:r>
    </w:p>
    <w:p w14:paraId="286F7722" w14:textId="77777777" w:rsidR="00171F51" w:rsidRPr="00171F51" w:rsidRDefault="00171F51" w:rsidP="00171F51">
      <w:pPr>
        <w:numPr>
          <w:ilvl w:val="0"/>
          <w:numId w:val="6"/>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mattresses:</w:t>
      </w:r>
      <w:r w:rsidRPr="00171F51">
        <w:rPr>
          <w:rFonts w:ascii="inherit" w:eastAsia="Times New Roman" w:hAnsi="inherit" w:cs="Open Sans"/>
          <w:color w:val="212121"/>
          <w:sz w:val="24"/>
          <w:szCs w:val="24"/>
          <w:lang w:eastAsia="en-CA"/>
        </w:rPr>
        <w:t> Put them in bed bags that will keep the mattress protected from the elements during the move.</w:t>
      </w:r>
    </w:p>
    <w:p w14:paraId="573A0C25" w14:textId="77777777" w:rsidR="00171F51" w:rsidRPr="00171F51" w:rsidRDefault="00171F51" w:rsidP="00171F51">
      <w:pPr>
        <w:numPr>
          <w:ilvl w:val="0"/>
          <w:numId w:val="6"/>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Keep all bedding and pillows clean:</w:t>
      </w:r>
      <w:r w:rsidRPr="00171F51">
        <w:rPr>
          <w:rFonts w:ascii="inherit" w:eastAsia="Times New Roman" w:hAnsi="inherit" w:cs="Open Sans"/>
          <w:color w:val="212121"/>
          <w:sz w:val="24"/>
          <w:szCs w:val="24"/>
          <w:lang w:eastAsia="en-CA"/>
        </w:rPr>
        <w:t> Put them in trash bags to keep out dust and place them in labeled moving boxes.</w:t>
      </w:r>
    </w:p>
    <w:p w14:paraId="68F0DB81" w14:textId="77777777" w:rsidR="00171F51" w:rsidRPr="00171F51" w:rsidRDefault="00171F51" w:rsidP="00171F51">
      <w:pPr>
        <w:numPr>
          <w:ilvl w:val="0"/>
          <w:numId w:val="6"/>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your home office:</w:t>
      </w:r>
      <w:r w:rsidRPr="00171F51">
        <w:rPr>
          <w:rFonts w:ascii="inherit" w:eastAsia="Times New Roman" w:hAnsi="inherit" w:cs="Open Sans"/>
          <w:color w:val="212121"/>
          <w:sz w:val="24"/>
          <w:szCs w:val="24"/>
          <w:lang w:eastAsia="en-CA"/>
        </w:rPr>
        <w:t> For crucial files, keep them in a safe or locked file box.</w:t>
      </w:r>
    </w:p>
    <w:p w14:paraId="3B61535D" w14:textId="2C1DC362" w:rsidR="00171F51" w:rsidRDefault="00171F51" w:rsidP="00466E31">
      <w:pPr>
        <w:tabs>
          <w:tab w:val="left" w:pos="5174"/>
        </w:tabs>
        <w:rPr>
          <w:sz w:val="32"/>
          <w:szCs w:val="32"/>
        </w:rPr>
      </w:pPr>
    </w:p>
    <w:p w14:paraId="4D6E1570" w14:textId="77777777" w:rsidR="00171F51" w:rsidRP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r w:rsidRPr="00171F51">
        <w:rPr>
          <w:rFonts w:ascii="Helvetica" w:eastAsia="Times New Roman" w:hAnsi="Helvetica" w:cs="Times New Roman"/>
          <w:b/>
          <w:bCs/>
          <w:color w:val="424242"/>
          <w:sz w:val="27"/>
          <w:szCs w:val="27"/>
          <w:lang w:eastAsia="en-CA"/>
        </w:rPr>
        <w:t>Bathroom</w:t>
      </w:r>
    </w:p>
    <w:p w14:paraId="13394015" w14:textId="77777777" w:rsidR="00171F51" w:rsidRPr="00171F51" w:rsidRDefault="00171F51" w:rsidP="00171F51">
      <w:pPr>
        <w:numPr>
          <w:ilvl w:val="0"/>
          <w:numId w:val="7"/>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toiletries together:</w:t>
      </w:r>
      <w:r w:rsidRPr="00171F51">
        <w:rPr>
          <w:rFonts w:ascii="inherit" w:eastAsia="Times New Roman" w:hAnsi="inherit" w:cs="Open Sans"/>
          <w:color w:val="212121"/>
          <w:sz w:val="24"/>
          <w:szCs w:val="24"/>
          <w:lang w:eastAsia="en-CA"/>
        </w:rPr>
        <w:t> Make sure to have easy access to them for your new home. The bathroom will likely be the first room you unpack.</w:t>
      </w:r>
    </w:p>
    <w:p w14:paraId="165C29AB" w14:textId="77777777" w:rsidR="00171F51" w:rsidRPr="00171F51" w:rsidRDefault="00171F51" w:rsidP="00171F51">
      <w:pPr>
        <w:numPr>
          <w:ilvl w:val="0"/>
          <w:numId w:val="7"/>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Organize towels:</w:t>
      </w:r>
      <w:r w:rsidRPr="00171F51">
        <w:rPr>
          <w:rFonts w:ascii="inherit" w:eastAsia="Times New Roman" w:hAnsi="inherit" w:cs="Open Sans"/>
          <w:color w:val="212121"/>
          <w:sz w:val="24"/>
          <w:szCs w:val="24"/>
          <w:lang w:eastAsia="en-CA"/>
        </w:rPr>
        <w:t> Pack towels, toilet paper, soap, and more in one box for each bathroom your new home has.</w:t>
      </w:r>
    </w:p>
    <w:p w14:paraId="7FC8DEA0" w14:textId="77777777" w:rsid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p>
    <w:p w14:paraId="68B735E6" w14:textId="0C284417" w:rsidR="00171F51" w:rsidRPr="00171F51" w:rsidRDefault="00171F51" w:rsidP="00171F51">
      <w:pPr>
        <w:shd w:val="clear" w:color="auto" w:fill="FFFFFF"/>
        <w:spacing w:before="100" w:beforeAutospacing="1" w:after="100" w:afterAutospacing="1" w:line="240" w:lineRule="auto"/>
        <w:outlineLvl w:val="2"/>
        <w:rPr>
          <w:rFonts w:ascii="Helvetica" w:eastAsia="Times New Roman" w:hAnsi="Helvetica" w:cs="Times New Roman"/>
          <w:b/>
          <w:bCs/>
          <w:color w:val="424242"/>
          <w:sz w:val="27"/>
          <w:szCs w:val="27"/>
          <w:lang w:eastAsia="en-CA"/>
        </w:rPr>
      </w:pPr>
      <w:r w:rsidRPr="00171F51">
        <w:rPr>
          <w:rFonts w:ascii="Helvetica" w:eastAsia="Times New Roman" w:hAnsi="Helvetica" w:cs="Times New Roman"/>
          <w:b/>
          <w:bCs/>
          <w:color w:val="424242"/>
          <w:sz w:val="27"/>
          <w:szCs w:val="27"/>
          <w:lang w:eastAsia="en-CA"/>
        </w:rPr>
        <w:t>Laundry room</w:t>
      </w:r>
    </w:p>
    <w:p w14:paraId="579B9BE9" w14:textId="77777777" w:rsidR="00171F51" w:rsidRPr="00171F51" w:rsidRDefault="00171F51" w:rsidP="00171F51">
      <w:pPr>
        <w:numPr>
          <w:ilvl w:val="0"/>
          <w:numId w:val="8"/>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Move appliances:</w:t>
      </w:r>
      <w:r w:rsidRPr="00171F51">
        <w:rPr>
          <w:rFonts w:ascii="inherit" w:eastAsia="Times New Roman" w:hAnsi="inherit" w:cs="Open Sans"/>
          <w:color w:val="212121"/>
          <w:sz w:val="24"/>
          <w:szCs w:val="24"/>
          <w:lang w:eastAsia="en-CA"/>
        </w:rPr>
        <w:t> First, unplug the washer and dryer. Next, disconnect all components including the dryer vent and washer hose, and tape the power cords to each appliance.</w:t>
      </w:r>
    </w:p>
    <w:p w14:paraId="07B90DF1" w14:textId="77777777" w:rsidR="00171F51" w:rsidRPr="00171F51" w:rsidRDefault="00171F51" w:rsidP="00171F51">
      <w:pPr>
        <w:numPr>
          <w:ilvl w:val="0"/>
          <w:numId w:val="8"/>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Throw away detergents and fabric softener:</w:t>
      </w:r>
      <w:r w:rsidRPr="00171F51">
        <w:rPr>
          <w:rFonts w:ascii="inherit" w:eastAsia="Times New Roman" w:hAnsi="inherit" w:cs="Open Sans"/>
          <w:color w:val="212121"/>
          <w:sz w:val="24"/>
          <w:szCs w:val="24"/>
          <w:lang w:eastAsia="en-CA"/>
        </w:rPr>
        <w:t> They’re dangerous to transport.</w:t>
      </w:r>
    </w:p>
    <w:p w14:paraId="6158974A" w14:textId="77777777" w:rsidR="00171F51" w:rsidRPr="00171F51" w:rsidRDefault="00171F51" w:rsidP="00171F51">
      <w:pPr>
        <w:numPr>
          <w:ilvl w:val="0"/>
          <w:numId w:val="8"/>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Use laundry hampers/baskets as moving boxes: </w:t>
      </w:r>
      <w:r w:rsidRPr="00171F51">
        <w:rPr>
          <w:rFonts w:ascii="inherit" w:eastAsia="Times New Roman" w:hAnsi="inherit" w:cs="Open Sans"/>
          <w:color w:val="212121"/>
          <w:sz w:val="24"/>
          <w:szCs w:val="24"/>
          <w:lang w:eastAsia="en-CA"/>
        </w:rPr>
        <w:t>Pack hampers with socks, T-shirts, and more for an easy move.</w:t>
      </w:r>
    </w:p>
    <w:p w14:paraId="1EB0C954" w14:textId="77777777" w:rsidR="00171F51" w:rsidRPr="00171F51" w:rsidRDefault="00171F51" w:rsidP="00171F51">
      <w:pPr>
        <w:shd w:val="clear" w:color="auto" w:fill="FFFFFF"/>
        <w:spacing w:beforeAutospacing="1" w:after="0" w:afterAutospacing="1" w:line="240" w:lineRule="auto"/>
        <w:outlineLvl w:val="2"/>
        <w:rPr>
          <w:rFonts w:ascii="Helvetica" w:eastAsia="Times New Roman" w:hAnsi="Helvetica" w:cs="Times New Roman"/>
          <w:b/>
          <w:bCs/>
          <w:color w:val="424242"/>
          <w:sz w:val="27"/>
          <w:szCs w:val="27"/>
          <w:lang w:eastAsia="en-CA"/>
        </w:rPr>
      </w:pPr>
      <w:hyperlink r:id="rId5" w:history="1">
        <w:r w:rsidRPr="00171F51">
          <w:rPr>
            <w:rFonts w:ascii="inherit" w:eastAsia="Times New Roman" w:hAnsi="inherit" w:cs="Times New Roman"/>
            <w:b/>
            <w:bCs/>
            <w:sz w:val="32"/>
            <w:szCs w:val="32"/>
            <w:u w:val="single"/>
            <w:bdr w:val="none" w:sz="0" w:space="0" w:color="auto" w:frame="1"/>
            <w:lang w:eastAsia="en-CA"/>
          </w:rPr>
          <w:t>Garage</w:t>
        </w:r>
      </w:hyperlink>
      <w:r w:rsidRPr="00171F51">
        <w:rPr>
          <w:rFonts w:ascii="Helvetica" w:eastAsia="Times New Roman" w:hAnsi="Helvetica" w:cs="Times New Roman"/>
          <w:b/>
          <w:bCs/>
          <w:color w:val="424242"/>
          <w:sz w:val="27"/>
          <w:szCs w:val="27"/>
          <w:lang w:eastAsia="en-CA"/>
        </w:rPr>
        <w:t>/storage shed</w:t>
      </w:r>
    </w:p>
    <w:p w14:paraId="7F284E04"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lastRenderedPageBreak/>
        <w:t>Pack lawn furniture cushions:</w:t>
      </w:r>
      <w:r w:rsidRPr="00171F51">
        <w:rPr>
          <w:rFonts w:ascii="inherit" w:eastAsia="Times New Roman" w:hAnsi="inherit" w:cs="Open Sans"/>
          <w:color w:val="212121"/>
          <w:sz w:val="24"/>
          <w:szCs w:val="24"/>
          <w:lang w:eastAsia="en-CA"/>
        </w:rPr>
        <w:t> Put them in boxes or trash bags.</w:t>
      </w:r>
    </w:p>
    <w:p w14:paraId="4845D9A0"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Dispose of hazardous materials:</w:t>
      </w:r>
      <w:r w:rsidRPr="00171F51">
        <w:rPr>
          <w:rFonts w:ascii="inherit" w:eastAsia="Times New Roman" w:hAnsi="inherit" w:cs="Open Sans"/>
          <w:color w:val="212121"/>
          <w:sz w:val="24"/>
          <w:szCs w:val="24"/>
          <w:lang w:eastAsia="en-CA"/>
        </w:rPr>
        <w:t> Get rid of any paint, fertilizer, or weed killer — these are hazardous to move.</w:t>
      </w:r>
    </w:p>
    <w:p w14:paraId="3ABAB7CD"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Pack tools:</w:t>
      </w:r>
      <w:r w:rsidRPr="00171F51">
        <w:rPr>
          <w:rFonts w:ascii="inherit" w:eastAsia="Times New Roman" w:hAnsi="inherit" w:cs="Open Sans"/>
          <w:color w:val="212121"/>
          <w:sz w:val="24"/>
          <w:szCs w:val="24"/>
          <w:lang w:eastAsia="en-CA"/>
        </w:rPr>
        <w:t> Put them in a tool chest. For items like a saw or hammer, wrap them in towels then pack them in boxes.</w:t>
      </w:r>
    </w:p>
    <w:p w14:paraId="282A03CC"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Drain the items requiring gas:</w:t>
      </w:r>
      <w:r w:rsidRPr="00171F51">
        <w:rPr>
          <w:rFonts w:ascii="inherit" w:eastAsia="Times New Roman" w:hAnsi="inherit" w:cs="Open Sans"/>
          <w:color w:val="212121"/>
          <w:sz w:val="24"/>
          <w:szCs w:val="24"/>
          <w:lang w:eastAsia="en-CA"/>
        </w:rPr>
        <w:t> For your grill or mower, drain the gas before transporting the item. Remove the gas tank from the grill (if applicable) and turn it in before moving.</w:t>
      </w:r>
    </w:p>
    <w:p w14:paraId="6EE07828"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Deflate pool toys:</w:t>
      </w:r>
      <w:r w:rsidRPr="00171F51">
        <w:rPr>
          <w:rFonts w:ascii="inherit" w:eastAsia="Times New Roman" w:hAnsi="inherit" w:cs="Open Sans"/>
          <w:color w:val="212121"/>
          <w:sz w:val="24"/>
          <w:szCs w:val="24"/>
          <w:lang w:eastAsia="en-CA"/>
        </w:rPr>
        <w:t> This will make it easier to pack them in boxes. s.</w:t>
      </w:r>
    </w:p>
    <w:p w14:paraId="346E8893" w14:textId="77777777" w:rsidR="00171F51" w:rsidRPr="00171F51" w:rsidRDefault="00171F51" w:rsidP="00171F51">
      <w:pPr>
        <w:numPr>
          <w:ilvl w:val="0"/>
          <w:numId w:val="9"/>
        </w:numPr>
        <w:shd w:val="clear" w:color="auto" w:fill="FFFFFF"/>
        <w:spacing w:beforeAutospacing="1" w:after="0" w:afterAutospacing="1" w:line="240" w:lineRule="auto"/>
        <w:rPr>
          <w:rFonts w:ascii="inherit" w:eastAsia="Times New Roman" w:hAnsi="inherit" w:cs="Open Sans"/>
          <w:color w:val="212121"/>
          <w:sz w:val="24"/>
          <w:szCs w:val="24"/>
          <w:lang w:eastAsia="en-CA"/>
        </w:rPr>
      </w:pPr>
      <w:r w:rsidRPr="00171F51">
        <w:rPr>
          <w:rFonts w:ascii="inherit" w:eastAsia="Times New Roman" w:hAnsi="inherit" w:cs="Open Sans"/>
          <w:b/>
          <w:bCs/>
          <w:color w:val="212121"/>
          <w:sz w:val="24"/>
          <w:szCs w:val="24"/>
          <w:bdr w:val="none" w:sz="0" w:space="0" w:color="auto" w:frame="1"/>
          <w:lang w:eastAsia="en-CA"/>
        </w:rPr>
        <w:t>Take your bike with you:</w:t>
      </w:r>
      <w:r w:rsidRPr="00171F51">
        <w:rPr>
          <w:rFonts w:ascii="inherit" w:eastAsia="Times New Roman" w:hAnsi="inherit" w:cs="Open Sans"/>
          <w:color w:val="212121"/>
          <w:sz w:val="24"/>
          <w:szCs w:val="24"/>
          <w:lang w:eastAsia="en-CA"/>
        </w:rPr>
        <w:t> Use a bike rack on your car or SUV for safe transport.</w:t>
      </w:r>
    </w:p>
    <w:p w14:paraId="0CDD4672" w14:textId="77777777" w:rsidR="00171F51" w:rsidRDefault="00171F51" w:rsidP="00466E31">
      <w:pPr>
        <w:tabs>
          <w:tab w:val="left" w:pos="5174"/>
        </w:tabs>
        <w:rPr>
          <w:sz w:val="32"/>
          <w:szCs w:val="32"/>
        </w:rPr>
      </w:pPr>
    </w:p>
    <w:p w14:paraId="3EDA9625" w14:textId="62BEDC03" w:rsidR="00466E31" w:rsidRDefault="00466E31" w:rsidP="00466E31">
      <w:pPr>
        <w:tabs>
          <w:tab w:val="left" w:pos="5174"/>
        </w:tabs>
        <w:rPr>
          <w:sz w:val="32"/>
          <w:szCs w:val="32"/>
        </w:rPr>
      </w:pPr>
    </w:p>
    <w:p w14:paraId="4F0B3F5F" w14:textId="77777777" w:rsidR="00466E31" w:rsidRPr="00466E31" w:rsidRDefault="00466E31" w:rsidP="00466E31">
      <w:pPr>
        <w:tabs>
          <w:tab w:val="left" w:pos="5174"/>
        </w:tabs>
        <w:rPr>
          <w:b/>
          <w:bCs/>
          <w:sz w:val="32"/>
          <w:szCs w:val="32"/>
        </w:rPr>
      </w:pPr>
    </w:p>
    <w:sectPr w:rsidR="00466E31" w:rsidRPr="00466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37D"/>
    <w:multiLevelType w:val="multilevel"/>
    <w:tmpl w:val="DFF4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87D"/>
    <w:multiLevelType w:val="multilevel"/>
    <w:tmpl w:val="6406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3529B"/>
    <w:multiLevelType w:val="hybridMultilevel"/>
    <w:tmpl w:val="A4EEC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ED7683"/>
    <w:multiLevelType w:val="multilevel"/>
    <w:tmpl w:val="AA74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D4E63"/>
    <w:multiLevelType w:val="multilevel"/>
    <w:tmpl w:val="D926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E210F"/>
    <w:multiLevelType w:val="multilevel"/>
    <w:tmpl w:val="05C8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1B7F06"/>
    <w:multiLevelType w:val="multilevel"/>
    <w:tmpl w:val="9764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91579"/>
    <w:multiLevelType w:val="multilevel"/>
    <w:tmpl w:val="E8A2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22B02"/>
    <w:multiLevelType w:val="multilevel"/>
    <w:tmpl w:val="6A4A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5"/>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31"/>
    <w:rsid w:val="00171F51"/>
    <w:rsid w:val="00466E31"/>
    <w:rsid w:val="008D7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CB54"/>
  <w15:chartTrackingRefBased/>
  <w15:docId w15:val="{E0B97B47-C06B-488B-86E6-E89D3888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1F5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31"/>
    <w:pPr>
      <w:ind w:left="720"/>
      <w:contextualSpacing/>
    </w:pPr>
  </w:style>
  <w:style w:type="character" w:styleId="Hyperlink">
    <w:name w:val="Hyperlink"/>
    <w:basedOn w:val="DefaultParagraphFont"/>
    <w:uiPriority w:val="99"/>
    <w:semiHidden/>
    <w:unhideWhenUsed/>
    <w:rsid w:val="00466E31"/>
    <w:rPr>
      <w:color w:val="0000FF"/>
      <w:u w:val="single"/>
    </w:rPr>
  </w:style>
  <w:style w:type="paragraph" w:styleId="NormalWeb">
    <w:name w:val="Normal (Web)"/>
    <w:basedOn w:val="Normal"/>
    <w:uiPriority w:val="99"/>
    <w:semiHidden/>
    <w:unhideWhenUsed/>
    <w:rsid w:val="00171F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171F51"/>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171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495">
      <w:bodyDiv w:val="1"/>
      <w:marLeft w:val="0"/>
      <w:marRight w:val="0"/>
      <w:marTop w:val="0"/>
      <w:marBottom w:val="0"/>
      <w:divBdr>
        <w:top w:val="none" w:sz="0" w:space="0" w:color="auto"/>
        <w:left w:val="none" w:sz="0" w:space="0" w:color="auto"/>
        <w:bottom w:val="none" w:sz="0" w:space="0" w:color="auto"/>
        <w:right w:val="none" w:sz="0" w:space="0" w:color="auto"/>
      </w:divBdr>
    </w:div>
    <w:div w:id="897864108">
      <w:bodyDiv w:val="1"/>
      <w:marLeft w:val="0"/>
      <w:marRight w:val="0"/>
      <w:marTop w:val="0"/>
      <w:marBottom w:val="0"/>
      <w:divBdr>
        <w:top w:val="none" w:sz="0" w:space="0" w:color="auto"/>
        <w:left w:val="none" w:sz="0" w:space="0" w:color="auto"/>
        <w:bottom w:val="none" w:sz="0" w:space="0" w:color="auto"/>
        <w:right w:val="none" w:sz="0" w:space="0" w:color="auto"/>
      </w:divBdr>
    </w:div>
    <w:div w:id="1034230933">
      <w:bodyDiv w:val="1"/>
      <w:marLeft w:val="0"/>
      <w:marRight w:val="0"/>
      <w:marTop w:val="0"/>
      <w:marBottom w:val="0"/>
      <w:divBdr>
        <w:top w:val="none" w:sz="0" w:space="0" w:color="auto"/>
        <w:left w:val="none" w:sz="0" w:space="0" w:color="auto"/>
        <w:bottom w:val="none" w:sz="0" w:space="0" w:color="auto"/>
        <w:right w:val="none" w:sz="0" w:space="0" w:color="auto"/>
      </w:divBdr>
    </w:div>
    <w:div w:id="1108769595">
      <w:bodyDiv w:val="1"/>
      <w:marLeft w:val="0"/>
      <w:marRight w:val="0"/>
      <w:marTop w:val="0"/>
      <w:marBottom w:val="0"/>
      <w:divBdr>
        <w:top w:val="none" w:sz="0" w:space="0" w:color="auto"/>
        <w:left w:val="none" w:sz="0" w:space="0" w:color="auto"/>
        <w:bottom w:val="none" w:sz="0" w:space="0" w:color="auto"/>
        <w:right w:val="none" w:sz="0" w:space="0" w:color="auto"/>
      </w:divBdr>
    </w:div>
    <w:div w:id="1248149238">
      <w:bodyDiv w:val="1"/>
      <w:marLeft w:val="0"/>
      <w:marRight w:val="0"/>
      <w:marTop w:val="0"/>
      <w:marBottom w:val="0"/>
      <w:divBdr>
        <w:top w:val="none" w:sz="0" w:space="0" w:color="auto"/>
        <w:left w:val="none" w:sz="0" w:space="0" w:color="auto"/>
        <w:bottom w:val="none" w:sz="0" w:space="0" w:color="auto"/>
        <w:right w:val="none" w:sz="0" w:space="0" w:color="auto"/>
      </w:divBdr>
    </w:div>
    <w:div w:id="17380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move.com/moving/guides/packing-gar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2021-08-09T23:03:00Z</dcterms:created>
  <dcterms:modified xsi:type="dcterms:W3CDTF">2021-08-09T23:25:00Z</dcterms:modified>
</cp:coreProperties>
</file>